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инженера по охране окружающей среды (эколога)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Федерации, приказа Министерства труда и социальной защиты РФ от 7 сентября 2020 г. № 569н «Об утверждении профессионального стандарта «Специалист по экологической безопасности (в промышленности)» и иных нормативно-правовых актов, регулирующих трудовые правоотношения.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Инженер по охране окружающей среды (эколог) относится к категории рабочих, принимается на работу и увольняется с нее приказом генерального директора.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Инженер по охране окружающей среды (эколог) непосредственно подчиняется главному инженеру.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Требования к квалификации и опыту практической работы: среднее профессиональное образование - программы подготовки специалистов среднего звена или высшее образование - бакалавриат. Рекомендуется дополнительное профессиональное образование - программы повышения квалификации не реже одного раза в пять лет. Требования к опыту работы: не менее двух лет в должности техника-эколога при наличии среднего профессионального образования - программ подготовки специалистов среднего звена. Без требований к опыту практической работы при наличии высшего образования - бакалавриата.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Особые условия допуска к работе: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Инженер по охране окружающей среды (эколог)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нормативные правовые акты и методическую документацию в области охраны окружающей среды и лицензирования отдельных видов деятельности;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и средства охраны окружающей среды и обеспечения экологической безопасности, применяемые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экологические задачи для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производственную и организационную структуру организации и перспективы ее развития;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процессы и режимы производства продукции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техническую документацию, регламентирующую правила и условия эксплуатации систем и средств защиты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работы с электронным архивом технической документации;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ввода в эксплуатацию оборудования с учетом требований в области охраны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наилучшие доступные технологии, применяемые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критерии отнесения организации к соответствующей категории по степени негативного воздействия на окружающую среду;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 сроки предоставления необходимых материалов для получения разрешительной документации;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 заявки и порядок постановки на государственный учет объекта негативного воздействия на окружающую среду;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нормирования и согласования уровней допустимого негативного воздействия на окружающую среду;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методические материалы по установлению нормативных уровней допустимого негативного воздействия на окружающую среду;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нормативы утилизации продукции (товаров), утратившей свои потребительские свойства;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получения комплексного экологического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 заявки на получение комплексного экологического разрешения;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 декларации о негативном воздействии на окружающую среду и порядок ее заполнения;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контроля;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производственного экологического контроля в соответствии с требованиями нормативных правовых актов в области охраны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форму, правила заполнения, сроки представления отчета об организации и о результатах осуществления производственного экологического контроля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разработки плана мероприятий по охране окружающей среды или программы повышения экологической эффективности;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государственного кадастра отходов;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формы, правила заполнения, сроки представления статистической отчетности в области охраны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форму, содержание и порядок оформления паспорта газоочистных установок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ведения реестра газоочистных установок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отнесения отходов к классу 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паспортизации отходов;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лицензирования деятельности по сбору, транспортированию, обработке, утилизации, обезвреживанию, размещению отходов I-IV классов 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перспективы развития техники и технологий в области защиты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устройство, принципы действия, технические характеристики систем и средств защиты окружающей среды в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проектной документации по обустройству санитарно-защитной зоны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санитарно-защитным зонам организаций;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использования земельных участков, расположенных в пределах санитарно-защитной зоны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браузеры для работы с информационно-телекоммуникационной сетью "Интернет": наименования, возможности и порядок работы в них;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безопасности при работе в информационно-телекоммуникационной сети "Интернет";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прикладные компьютерные программы для работы с базами данных и с электронной почтой: наименования, возможности и порядок работы в них;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текстовые редакторы (процессоры): наименования, возможности и порядок работы в них;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электронные справочные системы и библиотеки: наименования, возможности и порядок работы в них;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представления отчетности по природоохранной деятельности организации с использованием информационно-телекоммуникационной сети "Интернет";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экологических платежей;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структуру и содержание контрольных листов;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периодичность и правила проведения проверок организации при осуществлении государственного экологического надзора;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принципы риск-ориентированного подхода и порядок их применения при осуществлении государственного экологического надзора;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обязательные требования, выполнение которых в организации является предметом плановых проверок при осуществлении государственного экологического надзора;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 проведения в организации внеплановых проверок при осуществлении государственного экологического надзора.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ответственности за нарушения требований нормативных правовых актов в области охраны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административных правонарушений и меры административной ответственности в области охраны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ведения журнала учета проверок.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инженера по охране окружающей среды (эколога) возлагаются следующие должностные обязанности: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Разработка инструкций по эксплуатации средств и систем защиты окружающей среды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2.2. Разработка и корректировка паспортов газоочистных установок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2.3. Разработка программы технического обслуживания, технического осмотра и проверки показателей и планово-предупредительного ремонта средств и систем защиты окружающей среды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2.4. Разработка графика достижения нормативов допустимых выбросов, нормативов допустимых сбросов, технологических нормативов.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2.5. Разработка положения об организации и осуществлении производственного экологического контроля в организации в соответствии с требованиями нормативных правовых актов в области охраны окружающей среды и государственных стандартов в области производственного экологического контроля.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2.6. Разработка планов-графиков производственного эколого-аналитического контроля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2.7. Разработка программы производственного экологического мониторинга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2.8. Разработка инструкций для работников, осуществляющих производственный экологический контроль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2.9. Разработка плана мероприятий по охране окружающей среды в организации в соответствии с требованиями нормативных правовых актов в области охраны окружающей среды.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2.10. Разработка проекта программы повышения экологической эффективности в организации на основе требований нормативных правовых актов в области охраны окружающей среды.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2.11. Разработка, проведение и документирование мероприятий и мер по устранению нарушений обязательных требований, выявленных по результатам проверки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2.12. Разработка и организация мероприятий по устранению обнаруженных неисправностей и отклонений показателей средств и систем защиты окружающей среды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2.13. Ведение и корректировка реестра газоочистных установок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2.14. Ведение журнала учета проверок./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2.15. Организация проведения испытаний средств и систем защиты окружающей среды в организации и документальное оформление их результатов.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2.16. Контроль выполнения в сроки, указанные в предписании об устранении нарушений обязательных требований, выявленных по результатам проверки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2.17. Подготовка документации для определения класса опасности и паспортизации отходов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2.18. Подготовка документации для расчетов нормативов допустимых выбросов и нормативов допустимых сбросов загрязняющих веществ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2.19. Подготовка документации для установления временно разрешенных выбросов и временно разрешенных сбросов загрязняющих веществ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2.20. Подготовка документации для разработки технологических и технических нормативов.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2.21. Подготовка документации для установления в организации нормативов образования отходов и лимитов на их размещение.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2.22. Подготовка документации для установления нормативов допустимых уровней физического воздействия на окружающую среду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2.23. Подготовка документации для разработки проекта санитарно-защитной зоны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2.24. Формирование обосновывающих материалов к плану мероприятий по охране окружающей среды и к программе повышения экологической эффективности.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2.25. Формирование комплекта документации, содержащей сведения об организации и результатах осуществления производственного экологического контроля.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2.26. Оформление документации для получения лицензии на осуществление деятельности по сбору, транспортированию, обработке, утилизации, обезвреживанию, размещению отходов I-IV классов опасности.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2.27. Оформление документации для получения организацией комплексного экологического разрешения.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2.28. Оформление заявки на получение организацией комплексного экологического разрешения.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2.29. Оформление декларации о воздействии на окружающую среду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2.30. Оформление и предоставление статистической отчетности в федеральный орган исполнительной власти Российской Федерации в области охраны окружающей среды.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2.31. Оформление и представление декларации о плате за негативное воздействие на окружающую среду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2.32. Оформление отчетной документации по осуществлению деятельности по обращению с отходами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2.33. Оформление и предоставление отчета об организации и о результатах осуществления производственного экологического контроля в федеральный орган исполнительной власти Российской Федерации в области охраны окружающей среды.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2.34. Оформление в письменном виде возражений в отношении акта проверки и (или) выданного предписания об устранении выявленных в организации нарушений в целом или его отдельных положений.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2.35. Подготовка заявки для постановки организации на государственный учет объекта негативного воздействия на окружающую среду.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2.36. Подготовка отчетов о выполнении в организации программы экологической эффективности или плана мероприятий по охране окружающей среды.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2.37. Подготовка информации и документов, необходимых при проведении проверок государственного экологического надзора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2.38. Подготовка информации и документов для заполнения контрольных листов.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2.39. Контроль выполнения в организации требований в области охраны окружающей среды и обеспечения экологической безопасности.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2.40. Планирование и документальное оформление природоохранной деятельности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2.41. Разработка и проведение мероприятий по повышению эффективности природоохранной деятельности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2.42. Разработка, внедрение и совершенствование системы экологического менеджмента в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 по охране окружающей среды (эколог)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 все предусмотренные законодательством Российской Федерации социальные гарантии.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3.2. На бесплатную выдачу специальной одежды, специальной обуви и других средств индивидуальной защиты.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3.4. Требовать от руководства организации оказания содействия в исполнении своих профессиональных обязанностей и осуществлении прав.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3.5. Знакомиться с проектами решений руководства организации, касающимися его деятельности.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3.6. Повышать свою профессиональную квалификацию.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 по охране окружающей среды (эколог)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За неисполнение, ненадлежащее исполнение обязанностей, предусмотренных настоящей инструкцией, - в пределах, определенных трудовым законодательством Российской Федерации.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4.2. За совершенные в процессе осуществления своей деятельности правонарушения - в пределах, определенных действующим административным, уголовным, гражданским законодательством Российской Федерации.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4.4. Невыполнение приказов, распоряжений и поручений руководителя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4.5. Нарушение правил внутреннего трудового распорядка, правил противопожарной безопасности, норм охраны труда, установленных в организации.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4.6. Разглашение сведений, содержащих персональные данные сотрудников и конфиденциальную информацию (составляющих коммерческую тайну).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Инженер по охране окружающей среды (эколог) __________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32125b2973143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