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создании отдела охраны окружающей среды и экологической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выполнения требований действующего законодательства в сфере охраны окружающей среды и экологической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Создать в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отдел охраны окружающей среды и экологической безопасности (далее – Отдел ООС и ЭБ) в составе: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отдела – 1 штатная единица;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 по охране окружающей среды –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штатная единица.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Подчинить Отдел ООС и ЭБ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 Начальнику отдела кадров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срок до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разработать и представить на утверждение проекты: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штатного расписания;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положения об Отделе ООС и ЭБ;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должностных инструкций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 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                   ______________________                        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043a00c227240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