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251" w:rsidRPr="00B53251" w:rsidRDefault="00B53251" w:rsidP="00B53251">
      <w:pPr>
        <w:shd w:val="clear" w:color="auto" w:fill="FFFFFF"/>
        <w:spacing w:after="0"/>
        <w:outlineLvl w:val="0"/>
        <w:rPr>
          <w:rFonts w:ascii="Arial" w:eastAsia="Times New Roman" w:hAnsi="Arial" w:cs="Arial"/>
          <w:b/>
          <w:bCs/>
          <w:color w:val="121212"/>
          <w:kern w:val="36"/>
          <w:sz w:val="48"/>
          <w:szCs w:val="48"/>
          <w:lang w:eastAsia="ru-RU"/>
        </w:rPr>
      </w:pPr>
      <w:r w:rsidRPr="00B53251">
        <w:rPr>
          <w:rFonts w:ascii="Arial" w:eastAsia="Times New Roman" w:hAnsi="Arial" w:cs="Arial"/>
          <w:b/>
          <w:bCs/>
          <w:color w:val="121212"/>
          <w:kern w:val="36"/>
          <w:sz w:val="48"/>
          <w:szCs w:val="48"/>
          <w:lang w:eastAsia="ru-RU"/>
        </w:rPr>
        <w:t>Штрафы для дачника: можно ли пилить деревья, жечь листву и собирать дрова?</w:t>
      </w:r>
      <w:bookmarkStart w:id="0" w:name="_GoBack"/>
      <w:bookmarkEnd w:id="0"/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7A7A7A"/>
          <w:sz w:val="18"/>
          <w:szCs w:val="18"/>
          <w:lang w:eastAsia="ru-RU"/>
        </w:rPr>
      </w:pPr>
      <w:r w:rsidRPr="00B53251">
        <w:rPr>
          <w:rFonts w:ascii="Arial" w:eastAsia="Times New Roman" w:hAnsi="Arial" w:cs="Arial"/>
          <w:b/>
          <w:bCs/>
          <w:color w:val="7A7A7A"/>
          <w:sz w:val="18"/>
          <w:szCs w:val="18"/>
          <w:lang w:eastAsia="ru-RU"/>
        </w:rPr>
        <w:t>Юлия Судакова, Елена Корсунская</w:t>
      </w:r>
      <w:r w:rsidRPr="00B53251">
        <w:rPr>
          <w:rFonts w:ascii="Arial" w:eastAsia="Times New Roman" w:hAnsi="Arial" w:cs="Arial"/>
          <w:color w:val="7A7A7A"/>
          <w:sz w:val="18"/>
          <w:szCs w:val="18"/>
          <w:lang w:eastAsia="ru-RU"/>
        </w:rPr>
        <w:t>10 апреля 2024 155 904</w:t>
      </w:r>
    </w:p>
    <w:p w:rsidR="00B53251" w:rsidRPr="00B53251" w:rsidRDefault="00B53251" w:rsidP="00B53251">
      <w:pPr>
        <w:shd w:val="clear" w:color="auto" w:fill="FFFFFF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700C03AA" wp14:editId="40D77339">
            <wp:extent cx="7048500" cy="4667250"/>
            <wp:effectExtent l="0" t="0" r="0" b="0"/>
            <wp:docPr id="1" name="Рисунок 1" descr="Штрафы для дачника: можно ли пилить деревья, жечь листву и собирать дров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для дачника: можно ли пилить деревья, жечь листву и собирать дрова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rPr>
          <w:rFonts w:ascii="Arial" w:eastAsia="Times New Roman" w:hAnsi="Arial" w:cs="Arial"/>
          <w:color w:val="121212"/>
          <w:sz w:val="30"/>
          <w:szCs w:val="30"/>
          <w:lang w:eastAsia="ru-RU"/>
        </w:rPr>
      </w:pPr>
      <w:r w:rsidRPr="00B53251">
        <w:rPr>
          <w:rFonts w:ascii="Arial" w:eastAsia="Times New Roman" w:hAnsi="Arial" w:cs="Arial"/>
          <w:color w:val="121212"/>
          <w:sz w:val="30"/>
          <w:szCs w:val="30"/>
          <w:lang w:eastAsia="ru-RU"/>
        </w:rPr>
        <w:t xml:space="preserve">На каком расстоянии от дома можно жарить шашлыки, законно ли жечь листву, собирать валежник, грибы и ягоды в лесу или спиливать аварийное дерево на своем участке, а также слушать громкую музыку? С наступлением дачного сезона </w:t>
      </w:r>
      <w:proofErr w:type="spellStart"/>
      <w:r w:rsidRPr="00B53251">
        <w:rPr>
          <w:rFonts w:ascii="Arial" w:eastAsia="Times New Roman" w:hAnsi="Arial" w:cs="Arial"/>
          <w:color w:val="121212"/>
          <w:sz w:val="30"/>
          <w:szCs w:val="30"/>
          <w:lang w:eastAsia="ru-RU"/>
        </w:rPr>
        <w:t>Циан.Журнал</w:t>
      </w:r>
      <w:proofErr w:type="spellEnd"/>
      <w:r w:rsidRPr="00B53251">
        <w:rPr>
          <w:rFonts w:ascii="Arial" w:eastAsia="Times New Roman" w:hAnsi="Arial" w:cs="Arial"/>
          <w:color w:val="121212"/>
          <w:sz w:val="30"/>
          <w:szCs w:val="30"/>
          <w:lang w:eastAsia="ru-RU"/>
        </w:rPr>
        <w:t xml:space="preserve"> выяснил, что можно и что нельзя делать за городом.</w:t>
      </w:r>
    </w:p>
    <w:p w:rsidR="00B53251" w:rsidRPr="00B53251" w:rsidRDefault="00B53251" w:rsidP="00B53251">
      <w:pPr>
        <w:shd w:val="clear" w:color="auto" w:fill="FFFFFF"/>
        <w:spacing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Законодательство постоянно меняется, а соседи сбивают с толку старыми предрассудками и пугают нововведениями. Иногда незнание законов оборачивается для владельцев загородных участков штрафами, потому что, как известно, оно не освобождает от ответственности. Мы собрали список самых актуальных вопросов и с помощью юриста Игоря Зенина составили инструкцию.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1.   </w:t>
      </w:r>
      <w:hyperlink r:id="rId6" w:anchor="name1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Что разрешено собирать в лесу в качестве дров? Всё, что не спилено и не срублено.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2.   </w:t>
      </w:r>
      <w:hyperlink r:id="rId7" w:anchor="name8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Разрешено ли собирать в лесу грибы и ягоды? Да, но не краснокнижные.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3.   </w:t>
      </w:r>
      <w:hyperlink r:id="rId8" w:anchor="name2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парковаться перед своим участком? Да, если земля принадлежит вам.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4.   </w:t>
      </w:r>
      <w:hyperlink r:id="rId9" w:anchor="name3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 xml:space="preserve">Где и как жарить шашлыки? В мангале на </w:t>
        </w:r>
        <w:proofErr w:type="spellStart"/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спецплощадке</w:t>
        </w:r>
        <w:proofErr w:type="spellEnd"/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 xml:space="preserve"> и с огнетушителем под мышкой.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5.   </w:t>
      </w:r>
      <w:hyperlink r:id="rId10" w:anchor="name4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 xml:space="preserve">Законно ли сжигать на участке листву и сухую траву? Да, в бочке с крышкой и на </w:t>
        </w:r>
        <w:proofErr w:type="spellStart"/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спецплощадке</w:t>
        </w:r>
        <w:proofErr w:type="spellEnd"/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6.   </w:t>
      </w:r>
      <w:hyperlink r:id="rId11" w:anchor="name9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жечь листья в бочке за забором не на своем участке? Можно, но при соблюдении определенных условий.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7.   </w:t>
      </w:r>
      <w:hyperlink r:id="rId12" w:anchor="name5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Допустимо ли спиливать опасное дерево на участке или сразу за забором? Да, но иногда требуется разрешение.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8.   </w:t>
      </w:r>
      <w:hyperlink r:id="rId13" w:anchor="name10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спиливать молодняк на собственном участке? Можно, но соблюдая правила.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9.   </w:t>
      </w:r>
      <w:hyperlink r:id="rId14" w:anchor="name6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Разрешено ли строить теплицы на участке? Конечно, но не забывайте о налогах.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10. </w:t>
      </w:r>
      <w:hyperlink r:id="rId15" w:anchor="name7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отвозить срезанный газон, листву и лишние плоды в лес? Не стоит: даже если вас не поймают, это нарушает правила пожарной и санитарной безопасности.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11. </w:t>
      </w:r>
      <w:hyperlink r:id="rId16" w:anchor="name11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Распространяется ли на дачников закон о тишине? Да, но в каждом регионе — свои нормы.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12. </w:t>
      </w:r>
      <w:hyperlink r:id="rId17" w:anchor="name12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игнорировать борщевик на участке? Нельзя. Дачников обяжут бороться с ним самостоятельно.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13. </w:t>
      </w:r>
      <w:hyperlink r:id="rId18" w:anchor="name13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выращивать ипомею трехцветную? Да, но не более десяти вьюнов</w:t>
        </w:r>
      </w:hyperlink>
      <w:r w:rsidRPr="00B53251">
        <w:rPr>
          <w:rFonts w:ascii="Arial" w:eastAsia="Times New Roman" w:hAnsi="Arial" w:cs="Arial"/>
          <w:color w:val="2C82C9"/>
          <w:sz w:val="24"/>
          <w:szCs w:val="24"/>
          <w:lang w:eastAsia="ru-RU"/>
        </w:rPr>
        <w:t>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14. </w:t>
      </w:r>
      <w:hyperlink r:id="rId19" w:anchor="name14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Кто должен чистить снег перед участком? В некоторых случаях — его собственник</w:t>
        </w:r>
      </w:hyperlink>
      <w:r w:rsidRPr="00B53251">
        <w:rPr>
          <w:rFonts w:ascii="Arial" w:eastAsia="Times New Roman" w:hAnsi="Arial" w:cs="Arial"/>
          <w:color w:val="2C82C9"/>
          <w:sz w:val="24"/>
          <w:szCs w:val="24"/>
          <w:lang w:eastAsia="ru-RU"/>
        </w:rPr>
        <w:t>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15. </w:t>
      </w:r>
      <w:hyperlink r:id="rId20" w:anchor="name15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ли получить штраф за нецелевое использование участка? Да, можно.</w:t>
        </w:r>
      </w:hyperlink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" w:name="name1"/>
      <w:bookmarkEnd w:id="1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1. Что разрешено собирать в лесу в качестве дров?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Правила прописаны не очень точно, и это становится поводом для споров. В частности, пока не раскрываются понятия «валежник» и «сухостой». Хотя некоторые определения есть в региональном законодательстве. Например, в ст. 13 </w:t>
      </w:r>
      <w:hyperlink r:id="rId21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закона № 104/2007-03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(Московская область) валежник определяется как отпавшие в результате естественных процессов ветви, части стволов деревьев и кустарников. В марте 2024 года в Госдуму внесен </w:t>
      </w:r>
      <w:hyperlink r:id="rId22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законопроект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, который закрепляет в Лесном кодексе определение и правила сбора валежника, в том числе правила использования для этих целей топоров, ручных пил и легких бензопил.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lastRenderedPageBreak/>
        <w:t xml:space="preserve">Валежник с 2019 года отнесен к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недревесным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 xml:space="preserve"> лесным ресурсам, и собирать его для собственных нужд (</w:t>
      </w:r>
      <w:hyperlink r:id="rId23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shd w:val="clear" w:color="auto" w:fill="F7DA64"/>
            <w:lang w:eastAsia="ru-RU"/>
          </w:rPr>
          <w:t>ст. 33 ЛК РФ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) можно почти беспрепятственно — кроме случаев, оговоренных в региональном законодательстве.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Например, в Московской области нельзя собирать валежник в местах проведения лесосечных работ, местах складирования ранее заготовленной древесины и особо охраняемых природных территориях, где установлен прямой запрет на сбор ветвей или вмешательство человека.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При заготовках для собственных нужд разрешено использовать ручной инструмент. Пока вопрос регулируется статьями 32 и 33 Лесного кодекса, но часто дополняется нормами регионального законодательства — например, запретом на использование инструментов и транспорта или обязанностью заранее сообщить о дате сбора валежника в лесу. 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Важно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Нормы ст. 32−33 ЛК РФ содержат лишь общие правила, относящие валежник к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недревесным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ресурсам и разрешающие сбор. Порядок же сбора и ограничения устанавливаются региональным законодательством.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К примеру, в Ленинградской области ивовую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кору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</w:t>
      </w:r>
      <w:hyperlink r:id="rId24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можно собирать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только с мая по август, бересту — с мая по октябрь, а сбор мха разрешен только вручную.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Лесной кодекс разрешает собирать валежник в личных целях. Раньше уносить домой разрешалось только отмершие ветви, толщина которых не превышает 4 см, но теперь эту норму упразднили.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17F583B3" wp14:editId="57EF1985">
            <wp:extent cx="7048500" cy="470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Если перед вами в лесу явно спиленные или срубленные человеком деревья, бревна и даже ветви, брать их нельзя, у них есть хозяин — государство, так что ваше действие квалифицируют как преступление:</w:t>
      </w:r>
    </w:p>
    <w:p w:rsidR="00B53251" w:rsidRPr="00B53251" w:rsidRDefault="00B53251" w:rsidP="00B5325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кражу (штраф до 80 тыс. рублей или в размере заработной платы или иного дохода осужденного за период до шести месяцев, </w:t>
      </w:r>
      <w:hyperlink r:id="rId26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статья 158 УК)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;</w:t>
      </w:r>
    </w:p>
    <w:p w:rsidR="00B53251" w:rsidRPr="00B53251" w:rsidRDefault="00B53251" w:rsidP="00B5325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мелкое хищение (штраф до 40 тыс. рублей или в размере заработной платы или иного дохода осужденного за период до трех месяцев, статья 158 УК).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Административный штраф за незаконную вырубку для физлиц — 3–4 тыс. рублей. Если ущерб лесу превысит 150 тыс. рублей (а это считается особо крупным размером), то нарушителю может грозить семь лет тюрьмы.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Пни собирать разрешено, но ямы, которые образовались при их выкорчевывании, надо обязательно засыпать грунтом. Бересту брать без ограничений можно только с сухостоев. С живых деревьев бересту допускается собирать лишь на половину высоты дерева и только весной и летом.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40CA3614" wp14:editId="7BB04D61">
            <wp:extent cx="6915150" cy="215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Сдайте или продайте свою дачу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hyperlink r:id="rId28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Разместить объявление за 0 ₽</w:t>
        </w:r>
      </w:hyperlink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2889851E" wp14:editId="36899248">
            <wp:extent cx="3448050" cy="212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2" w:name="name8"/>
      <w:bookmarkEnd w:id="2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2. Разрешено ли собирать в лесу грибы и ягоды?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Грибы, ягоды, орехи и березовый сок можно собирать в лесу бесплатно — для собственных нужд. Если не собираетесь потом продавать заготовки — </w:t>
      </w:r>
      <w:proofErr w:type="gram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собирайте</w:t>
      </w:r>
      <w:proofErr w:type="gram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где угодно и сколько угодно. Но следите, чтобы в ваше лукошко не попали необычные грибы. Это опасно не только для здоровья, но и для кошелька.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За незаконный сбор и уничтожение особо ценных растений и грибов, занесенных в Красную книгу России, предусматривается административная и даже уголовная ответственность.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 октября 2023 года сбор краснокнижных растений и грибов </w:t>
      </w:r>
      <w:hyperlink r:id="rId30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облагается административным штрафом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2,5–5 тыс. рублей с конфискацией не только собранного, но и орудий сбора (инструментов).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3EC4A04C" wp14:editId="140D1073">
            <wp:extent cx="7048500" cy="4695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Максимальное же наказание — лишение свободы на срок до девяти лет со штрафом в размере до 3 млн рублей. Такое грозит за незаконную продажу через СМИ или интернет, совершенные по предварительному сговору группой (или организованной группой) лиц.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Поясним: административная статья предусматривает наказание за уничтожение как факт, а уголовная ответственность наступает за умышленное уничтожение или повреждение до степени прекращения роста.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Список грибов, занесенных в Красную книгу России</w:t>
      </w:r>
    </w:p>
    <w:p w:rsidR="00B53251" w:rsidRPr="00B53251" w:rsidRDefault="00B53251" w:rsidP="00B5325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Болетопсис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бело-черный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Boletopsis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leucomelaena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Боровик красно-желтый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Boletus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rhodoxanthus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Вёшенка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семгово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-соломенная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Pleurotus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djamor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Грифола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курчавая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Grifola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frondosa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), он же гриб-баран; </w:t>
      </w:r>
    </w:p>
    <w:p w:rsidR="00B53251" w:rsidRPr="00B53251" w:rsidRDefault="00B53251" w:rsidP="00B53251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Ежовик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альпийский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Hericium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alpestre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Звездовик сводчатый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Geastrum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fornicatum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Лейкопаксиллус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лепистовидный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Leucopaxillus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lepistoides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Лепиота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древесинная, или чешуйница древесинная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Lepiota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lignicola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Меланопория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каштановая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Melanoporia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castanea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Мокруха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войлочная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Chroogomphus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tomentosus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Мокруха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желтоножковая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Chroogomphus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flavipes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Мухомор шишкообразный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Amanita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stroblliformis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Мухомор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Виттадини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Amanita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vittadinii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Перечный гриб рубиновый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Rubinoboletus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rubinus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Полипорус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зонтичный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Polyporus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umbellatus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Порфировик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ложноберезовиковый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Porphyrellus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porphyrosporus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Решеточник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красный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Clathrus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ruber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Рядовка-исполин, рядовка-колосс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Tricholoma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colossus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Cаркосома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шаровидная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Sarcosoma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globosum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Сетконоска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сдвоенная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Phallus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duplicatus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, ранее —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Dictyophora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duplicata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</w:t>
      </w:r>
    </w:p>
    <w:p w:rsidR="00B53251" w:rsidRPr="00B53251" w:rsidRDefault="00B53251" w:rsidP="00B5325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Спарассис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курчавый, грибная капуста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Sparassis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crispa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Трутовик лакированный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Ganoderma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lucidum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); </w:t>
      </w:r>
    </w:p>
    <w:p w:rsidR="00B53251" w:rsidRPr="00B53251" w:rsidRDefault="00B53251" w:rsidP="00B5325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Трюфель летний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Tuber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aestivum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), он же русский черный трюфель, бургундский трюфель; </w:t>
      </w:r>
    </w:p>
    <w:p w:rsidR="00B53251" w:rsidRPr="00B53251" w:rsidRDefault="00B53251" w:rsidP="00B53251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Шишкогриб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хлопьеножковый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(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Strobilomyces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strobilaceus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,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Strobilomyces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floccopus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Соответствующая статья </w:t>
      </w:r>
      <w:hyperlink r:id="rId32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 недавних пор есть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в Уголовном кодексе РФ. Привлекать к ответственности будут тех, кто совершает преступление с прямым умыслом, а не по неосторожности. Но свою неосторожность придется еще доказать. Так что, увидев красивый гриб или цветок в лесу, не спешите нести его домой.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184659A1" wp14:editId="6F903A44">
            <wp:extent cx="7048500" cy="5057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right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proofErr w:type="spellStart"/>
      <w:r w:rsidRPr="00B53251">
        <w:rPr>
          <w:rFonts w:ascii="Arial" w:eastAsia="Times New Roman" w:hAnsi="Arial" w:cs="Arial"/>
          <w:i/>
          <w:iCs/>
          <w:color w:val="121212"/>
          <w:sz w:val="24"/>
          <w:szCs w:val="24"/>
          <w:lang w:eastAsia="ru-RU"/>
        </w:rPr>
        <w:t>Спарассис</w:t>
      </w:r>
      <w:proofErr w:type="spellEnd"/>
      <w:r w:rsidRPr="00B53251">
        <w:rPr>
          <w:rFonts w:ascii="Arial" w:eastAsia="Times New Roman" w:hAnsi="Arial" w:cs="Arial"/>
          <w:i/>
          <w:iCs/>
          <w:color w:val="121212"/>
          <w:sz w:val="24"/>
          <w:szCs w:val="24"/>
          <w:lang w:eastAsia="ru-RU"/>
        </w:rPr>
        <w:t xml:space="preserve"> курчавый (</w:t>
      </w:r>
      <w:proofErr w:type="spellStart"/>
      <w:r w:rsidRPr="00B53251">
        <w:rPr>
          <w:rFonts w:ascii="Arial" w:eastAsia="Times New Roman" w:hAnsi="Arial" w:cs="Arial"/>
          <w:i/>
          <w:iCs/>
          <w:color w:val="121212"/>
          <w:sz w:val="24"/>
          <w:szCs w:val="24"/>
          <w:lang w:eastAsia="ru-RU"/>
        </w:rPr>
        <w:t>Sparassis</w:t>
      </w:r>
      <w:proofErr w:type="spellEnd"/>
      <w:r w:rsidRPr="00B53251">
        <w:rPr>
          <w:rFonts w:ascii="Arial" w:eastAsia="Times New Roman" w:hAnsi="Arial" w:cs="Arial"/>
          <w:i/>
          <w:iCs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i/>
          <w:iCs/>
          <w:color w:val="121212"/>
          <w:sz w:val="24"/>
          <w:szCs w:val="24"/>
          <w:lang w:eastAsia="ru-RU"/>
        </w:rPr>
        <w:t>crispa</w:t>
      </w:r>
      <w:proofErr w:type="spellEnd"/>
      <w:r w:rsidRPr="00B53251">
        <w:rPr>
          <w:rFonts w:ascii="Arial" w:eastAsia="Times New Roman" w:hAnsi="Arial" w:cs="Arial"/>
          <w:i/>
          <w:iCs/>
          <w:color w:val="121212"/>
          <w:sz w:val="24"/>
          <w:szCs w:val="24"/>
          <w:lang w:eastAsia="ru-RU"/>
        </w:rPr>
        <w:t>), занесенный в Красную книгу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Авторы изменений в законодательстве объяснили: в России действуют строгие законы в отношении добычи особо ценных диких животных, а растения до сих пор защищены были слабо. Теперь этот пробел исправили.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важно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Обратите внимание: покупать краснокнижные растения и грибы тоже запрещено. Их приобретение карается так же строго, как и продажа.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3" w:name="name2"/>
      <w:bookmarkEnd w:id="3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3. Можно ли парковаться перед своим участком?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СМИ рассказывали о жителях села Заборье в Рязанской области. Участки у них маленькие — места для парковки не хватает, поэтому машины автовладельцы ставят перед своими калитками.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Неожиданно управа озадачила сельчан новостью, что за такую стоянку они рискуют получить до 5 тыс. рублей административного штрафа (для физлиц) за нарушение закона о благоустройстве: припаркованные авто мешают снегоуборочной технике.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Под раздачу попали даже местный тракторист, всю зиму добровольно чистивший ближайшие дороги, и пенсионерка, у которой и машины-то нет — просто под ее забором последние 30 лет валяется брошенная ржавая кабина грузовика.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Москве вопрос со штрафами за парковку на газоне регулируется так называемым </w:t>
      </w:r>
      <w:hyperlink r:id="rId34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Реестром зеленых насаждений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(для просмотра придется зарегистрироваться), который находится в региональном ведении столичных властей.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В регионах многие проезды между участками, оформленными под ИЖС, формально принадлежат властям. Даже прилегающие к грунтовой дороге участки возле забора могут значиться в Реестре зеленых насаждений — вот почему вы рискуете получить штраф, оставляя машину рядом со своим наделом.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5DE93D0B" wp14:editId="2AB0622F">
            <wp:extent cx="7048500" cy="4686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Звучит абсурдно, но формальное основание для штрафа по региональному КоАП существует. Проблема в том, что в этот реестр власти вправе внести любые участки — неважно, растет ли там трава сейчас или росла когда-то.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Узнать, разрешено ли парковаться, по сути, нельзя. Но если вам придет штраф за парковку на благоустроенном (пусть даже чахлой травой) участке рядом с вашим частным домом, пробуйте отстаивать свои права. Штрафы за неправильную парковку на газонах, особенно зафиксированные с помощью </w:t>
      </w:r>
      <w:hyperlink r:id="rId36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приложения «Помощник Москвы»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, активно рассматриваются в судах, и по ним все чаще выносятся решения в пользу автовладельцев.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lastRenderedPageBreak/>
        <w:t>Что же касается Подмосковья, то статья 56 </w:t>
      </w:r>
      <w:hyperlink r:id="rId37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shd w:val="clear" w:color="auto" w:fill="F7DA64"/>
            <w:lang w:eastAsia="ru-RU"/>
          </w:rPr>
          <w:t>областного закона № 191/2014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 xml:space="preserve"> «О благоустройстве в Московской области» запрещает парковку везде, кроме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спецплощадок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, оборудованных для размещения авто. Но если эта территория принадлежит СНТ или коттеджному поселку, то они вправе устанавливать собственные правила для парковки автомобилей на своей территории.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А статья 209 Гражданского кодекса РФ </w:t>
      </w:r>
      <w:hyperlink r:id="rId38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«Содержание права собственности»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позволяет делать со своим участком всё что угодно.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121212"/>
          <w:sz w:val="33"/>
          <w:szCs w:val="33"/>
          <w:lang w:eastAsia="ru-RU"/>
        </w:rPr>
      </w:pPr>
      <w:r w:rsidRPr="00B53251">
        <w:rPr>
          <w:rFonts w:ascii="Arial" w:eastAsia="Times New Roman" w:hAnsi="Arial" w:cs="Arial"/>
          <w:b/>
          <w:bCs/>
          <w:color w:val="121212"/>
          <w:sz w:val="27"/>
          <w:szCs w:val="27"/>
          <w:lang w:eastAsia="ru-RU"/>
        </w:rPr>
        <w:t xml:space="preserve">Это значит, нужно разобраться, </w:t>
      </w:r>
      <w:proofErr w:type="gramStart"/>
      <w:r w:rsidRPr="00B53251">
        <w:rPr>
          <w:rFonts w:ascii="Arial" w:eastAsia="Times New Roman" w:hAnsi="Arial" w:cs="Arial"/>
          <w:b/>
          <w:bCs/>
          <w:color w:val="121212"/>
          <w:sz w:val="27"/>
          <w:szCs w:val="27"/>
          <w:lang w:eastAsia="ru-RU"/>
        </w:rPr>
        <w:t>кто  владелец</w:t>
      </w:r>
      <w:proofErr w:type="gramEnd"/>
      <w:r w:rsidRPr="00B53251">
        <w:rPr>
          <w:rFonts w:ascii="Arial" w:eastAsia="Times New Roman" w:hAnsi="Arial" w:cs="Arial"/>
          <w:b/>
          <w:bCs/>
          <w:color w:val="121212"/>
          <w:sz w:val="27"/>
          <w:szCs w:val="27"/>
          <w:lang w:eastAsia="ru-RU"/>
        </w:rPr>
        <w:t xml:space="preserve"> спорной территории: </w:t>
      </w:r>
    </w:p>
    <w:p w:rsidR="00B53251" w:rsidRPr="00B53251" w:rsidRDefault="00B53251" w:rsidP="00B5325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если администрация (и на участке действует запрещающий парковку знак), то не прав автовладелец; </w:t>
      </w:r>
    </w:p>
    <w:p w:rsidR="00B53251" w:rsidRPr="00B53251" w:rsidRDefault="00B53251" w:rsidP="00B5325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если же участок оформлен как частная собственность, ни претензий, ни штрафов быть не должно.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Вывод прост: ищите владельца.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4" w:name="name3"/>
      <w:bookmarkEnd w:id="4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4. Где и как жарить шашлыки?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Правила обращения с открытым огнем и мангалами (официально их называют несгораемыми емкостями) на загородных участках прописаны в </w:t>
      </w:r>
      <w:hyperlink r:id="rId39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постановлении правительства от 16.09.2020 № 1479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«Об утверждении Правил противопожарного режима в Российской Федерации». К радости дачников, недавно эти правила упростили.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57D7BABE" wp14:editId="6B240E4F">
            <wp:extent cx="7048500" cy="470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b/>
          <w:bCs/>
          <w:color w:val="121212"/>
          <w:sz w:val="27"/>
          <w:szCs w:val="27"/>
          <w:lang w:eastAsia="ru-RU"/>
        </w:rPr>
        <w:t>Основные правила таковы:</w:t>
      </w:r>
    </w:p>
    <w:p w:rsidR="00B53251" w:rsidRPr="00B53251" w:rsidRDefault="00B53251" w:rsidP="00B53251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Место использования открытого огня должно быть обустроено в виде площадки с прочно установленной на ней металлической емкостью. Допускаются другие негорючие материалы, исключающие распространение пламени. Располагаться такая конструкция должна не ближе 7,5 м от построек.</w:t>
      </w:r>
    </w:p>
    <w:p w:rsidR="00B53251" w:rsidRPr="00B53251" w:rsidRDefault="00B53251" w:rsidP="00B53251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Площадь горения не должна превышать 1 куб. м.</w:t>
      </w:r>
    </w:p>
    <w:p w:rsidR="00B53251" w:rsidRPr="00B53251" w:rsidRDefault="00B53251" w:rsidP="00B53251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Противопожарное расстояние от очага горения до зданий, сооружений и иных построек должно составлять не менее 5 м (до 1 марта 2023 года допустимое расстояние от мангала до дома было не менее 50 м), а зона очистки вокруг емкости от горючих материалов — не менее 2 м.</w:t>
      </w:r>
    </w:p>
    <w:p w:rsidR="00B53251" w:rsidRPr="00B53251" w:rsidRDefault="00B53251" w:rsidP="00B53251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У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мангальщика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под рукой должны быть средства пожаротушения и телефон для вызова пожарной бригады.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5" w:name="name4"/>
      <w:bookmarkEnd w:id="5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5. Законно ли сжигать на участке листву и сухую траву?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В Подмосковье дачник-пенсионер по старинке взялся жечь сухую листву, оставшуюся с осени. «Еще 20 лет назад купил для этого дела бочку — в ней жгу и </w:t>
      </w: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траву, и листву, и прочий мусор — возить к мусорным бакам его тяжело, а сбрасывать органику в лес вроде нельзя. Недавно ко мне прибежал сосед и потребовал немедленно потушить огонь: якобы сейчас летают дроны и на любой дым вызывают МЧС… Как же теперь быть?»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целом жечь листву законно, но есть определенные правила, главное из которых — использовать для сжигания металлическую емкость (допускаются и иные негорючие материалы), чтобы у пламени не было шанса разгуляться.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0A23EC82" wp14:editId="5BF590A2">
            <wp:extent cx="7048500" cy="5314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Все правила перечислены в постановлении правительства № 1479.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кстати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До 1 марта 2023 года действовали нормы, которые для владельцев участков по шесть соток были невыполнимыми: жечь траву в бочке можно было на расстоянии 20 м от дома, без бочки — на расстоянии 50 м.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Сейчас правила сильно упростились: без контейнера можно жечь листву на расстоянии 15 м от дома. В контейнере с крышкой — на расстоянии 7,5 м. Важно: бочка должна быть установлена на ровной площадке (чтобы не перевернулась) и не иметь прогаров.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Если рядом с вашим домом есть лес, то от металлической емкости с горящей листвой до хвойного леса должно быть не менее 50 м, до лиственного леса — не менее 15 м.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1F34F6C5" wp14:editId="6B9110A6">
            <wp:extent cx="7048500" cy="468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121212"/>
          <w:sz w:val="33"/>
          <w:szCs w:val="33"/>
          <w:lang w:eastAsia="ru-RU"/>
        </w:rPr>
      </w:pPr>
      <w:r w:rsidRPr="00B53251">
        <w:rPr>
          <w:rFonts w:ascii="Arial" w:eastAsia="Times New Roman" w:hAnsi="Arial" w:cs="Arial"/>
          <w:b/>
          <w:bCs/>
          <w:color w:val="121212"/>
          <w:sz w:val="27"/>
          <w:szCs w:val="27"/>
          <w:lang w:eastAsia="ru-RU"/>
        </w:rPr>
        <w:t>Еще несколько правил:</w:t>
      </w:r>
    </w:p>
    <w:p w:rsidR="00B53251" w:rsidRPr="00B53251" w:rsidRDefault="00B53251" w:rsidP="00B53251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Территорию вокруг костра надо расчистить (по 5 м в каждую сторону) от сухостойных деревьев, сухой травы, валежника, порубочных остатков и других горючих материалов.</w:t>
      </w:r>
    </w:p>
    <w:p w:rsidR="00B53251" w:rsidRPr="00B53251" w:rsidRDefault="00B53251" w:rsidP="00B53251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Дачник обязан иметь под рукой средства для тушения и телефон для вызова пожарных.</w:t>
      </w:r>
    </w:p>
    <w:p w:rsidR="00B53251" w:rsidRPr="00B53251" w:rsidRDefault="00B53251" w:rsidP="00B5325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Условная бочка для сжигания должна идти в комплекте с металлическим листом, размер которого позволяет полностью закрыть бочку сверху.</w:t>
      </w:r>
    </w:p>
    <w:p w:rsidR="00B53251" w:rsidRPr="00B53251" w:rsidRDefault="00B53251" w:rsidP="00B53251">
      <w:pPr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Разводить костер можно только в безветренную погоду.</w:t>
      </w:r>
    </w:p>
    <w:p w:rsidR="00B53251" w:rsidRPr="00B53251" w:rsidRDefault="00B53251" w:rsidP="00B53251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На участке необходимо иметь воду, лопату, песок.</w:t>
      </w:r>
    </w:p>
    <w:p w:rsidR="00B53251" w:rsidRPr="00B53251" w:rsidRDefault="00B53251" w:rsidP="00B53251">
      <w:pPr>
        <w:numPr>
          <w:ilvl w:val="0"/>
          <w:numId w:val="3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Нельзя бросать костер без присмотра — нужен обязательный контроль.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Сжигать можно листья, ветки, траву, доски или бумагу. Резину, стекло и лакокрасочные изделия сжигать на дачных и любых индивидуальных участках категорически запрещено.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важно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И еще одно правило: если ваш участок граничит с лесом, вы обязаны регулярно расчищать от валежника и сухостоя полосу шириной не менее 10 м от леса.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Второй вариант: отделить лес противопожарной минерализованной полосой шириной не менее 1,4 м или другим противопожарным барьером.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Это делается для профилактики лесных пожаров и прописано в </w:t>
      </w:r>
      <w:hyperlink r:id="rId43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правительственном постановлении от 16.09.2020 № 1479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И еще: мусор надо обязательно утилизировать, не допуская захламления участка. Это следует из </w:t>
      </w:r>
      <w:hyperlink r:id="rId44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ст. 8.2 Кодекса об административных правонарушениях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. Складирование и захоронение на участке мусора облагается штрафом 2–3 тыс. рублей. Если дачник нарушит закон повторно, штраф составит 3–5 тыс. рублей.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6" w:name="name9"/>
      <w:bookmarkEnd w:id="6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6. Можно ли жечь листья в бочке за забором не на своем участке?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Можно, но при этом надо соблюдать все те же требования, что и в случае сжигания травы на собственном участке (</w:t>
      </w:r>
      <w:hyperlink r:id="rId45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постановление правительства РФ от 16.09.2020 № 1479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7" w:name="name5"/>
      <w:bookmarkEnd w:id="7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7. Допустимо ли спиливать опасное дерево на участке или сразу за забором?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Житель Владивостока </w:t>
      </w:r>
      <w:hyperlink r:id="rId46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попал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в неприятную ситуацию, спилив на своем участке дуб без порубочного билета.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4DEB983E" wp14:editId="3C408D14">
            <wp:extent cx="7048500" cy="5286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«Рискнул срубить дуб на своем участке, не оформляя “Разрешение на снос зеленых насаждений” (оформлять достаточно дорого и долго, нужен целый пакет доков, в том числе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подеревная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топосъемка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на весь участок, в нем привязывается все — вплоть до кустов малины, на участок 20 соток работа большая и ценник соответствующий).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Подъехали, когда разбирал остатки дерева. Какой-то добрый человек проявил бдительность. Бензопилу изъяли. Съездил в отдел, дал объяснение, что решил спилить дерево, поскольку оно находилось в аварийном состоянии […].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Участковый оформил протокол, насколько я понимаю, </w:t>
      </w:r>
      <w:hyperlink r:id="rId48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по статье 8.28. КоАП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“Незаконная рубка, повреждение лесных насаждений или самовольное выкапывание в лесах деревьев, кустарников, лиан”».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Этот вопрос регулируется целым списком законодательных регламентов: Лесным и Земельным кодексами, Федеральным </w:t>
      </w:r>
      <w:hyperlink r:id="rId49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законом № 7-ФЗ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«Об охране окружающей среды», </w:t>
      </w:r>
      <w:hyperlink r:id="rId50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приказом Минприроды № 993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«Об утверждении Правил заготовки древесины».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Однозначного запрета на спил дерева на собственном участке нет. Но если речь идет о ценной породе (дуб, бук, ясень, кедр, липа, граб, вяз, ольха черная, каштан посевной), лучше получить порубочный билет.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623C5099" wp14:editId="02E68AC0">
            <wp:extent cx="7048500" cy="5467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Без проблем спиливаются уже упавшие деревья (если надо лишь подпилить корни, которые еще цепляются за землю) и деревья неценных пород (например, осины, садовые яблони или груши).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color w:val="121212"/>
          <w:sz w:val="33"/>
          <w:szCs w:val="33"/>
          <w:lang w:eastAsia="ru-RU"/>
        </w:rPr>
      </w:pPr>
      <w:r w:rsidRPr="00B53251">
        <w:rPr>
          <w:rFonts w:ascii="Arial" w:eastAsia="Times New Roman" w:hAnsi="Arial" w:cs="Arial"/>
          <w:b/>
          <w:bCs/>
          <w:color w:val="121212"/>
          <w:sz w:val="27"/>
          <w:szCs w:val="27"/>
          <w:lang w:eastAsia="ru-RU"/>
        </w:rPr>
        <w:t>Но есть и дополнительные ограничения:</w:t>
      </w:r>
    </w:p>
    <w:p w:rsidR="00B53251" w:rsidRPr="00B53251" w:rsidRDefault="00B53251" w:rsidP="00B53251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Без разрешения нельзя спиливать сразу много деревьев (2−3 — нормально, 15 — уже много) — это касается дикорастущих деревьев.</w:t>
      </w:r>
    </w:p>
    <w:p w:rsidR="00B53251" w:rsidRPr="00B53251" w:rsidRDefault="00B53251" w:rsidP="00B53251">
      <w:pPr>
        <w:numPr>
          <w:ilvl w:val="0"/>
          <w:numId w:val="38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Всё, что посажено собственником или его предшественниками, допускается срубать в любых количествах.</w:t>
      </w:r>
    </w:p>
    <w:p w:rsidR="00B53251" w:rsidRPr="00B53251" w:rsidRDefault="00B53251" w:rsidP="00B53251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Спиливаемые деревья не должны быть домом птиц и животных, занесенных в Красную книгу.</w:t>
      </w:r>
    </w:p>
    <w:p w:rsidR="00B53251" w:rsidRPr="00B53251" w:rsidRDefault="00B53251" w:rsidP="00B53251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Взамен желательно посадить новое дерево (или несколько — зависит от количества спиленных).</w:t>
      </w:r>
    </w:p>
    <w:p w:rsidR="00B53251" w:rsidRPr="00B53251" w:rsidRDefault="00B53251" w:rsidP="00B5325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Нельзя спиливать деревья, если они являются частью леса, — например, участок частично находится на лесной территории: на кадастровой карте отмечено, что лесной массив является государственной собственностью и относится к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лесфонду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Если дерево угрожает безопасности, спилить его необходимо, но сперва обязательно подготовьте фото- или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видеофакты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, которые подтвердят, что дерево действительно представляло опасность. Если время терпит, лучше заранее оформить порубочный билет — в большинстве случаев это бесплатно.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Для этого обратитесь в МФЦ или Департамент экологии и природопользования муниципалитета — на практике они часто отказывают, но при наступлении несчастного случая отказ в письменной форме позволит быстро найти ответственных и потребовать компенсацию.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Если дерево уже угрожает безопасности, и времени на получение порубочного билета нет, звоните в МЧС — аналогично надо поступить, если опасное дерево находится за забором, но близко к участку.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Вопрос о спиле дерева на собственном участке регламентируется пунктом 3 статьи 261 и </w:t>
      </w:r>
      <w:hyperlink r:id="rId52" w:anchor=":~:text=%D0%92%D0%BB%D0%B0%D0%B4%D0%B5%D0%BD%D0%B8%D0%B5%2C%20%D0%BF%D0%BE%D0%BB%D1%8C%D0%B7%D0%BE%D0%B2%D0%B0%D0%BD%D0%B8%D0%B5%20%D0%B8%20%D1%80%D0%B0%D1%81%D0%BF%D0%BE%D1%80%D1%8F%D0%B6%D0%B5%D0%BD%D0%B8%D0%B5%20%D0%B7%D0%B5%D0%BC%D0%BB%D0%B5%D0%B9%20%D0%B8%20%D0%B4%D1%80%D1%83%D0%B3%D0%B8%D0%BC%D0%B8%20%D0%BF%D1%80%D0%B8%D1%80%D0%BE%D0%B4%D0%BD%D1%8B%D0%BC%D0%B8%20%D1%80%D0%B5%D1%81%D1%83%D1%80%D1%81%D0%B0%D0%BC%D0%B8%20%D0%B2%20%D1%82%D0%BE%D0%B9%20%D0%BC%D0%B5%D1%80%D0%B5%2C%20%D0%B2%20%D0%BA%D0%B0%D0%BA%D0%BE%D0%B9%20%D0%B8%D1%85%20%D0%BE%D0%B1%D0%BE%D1%80%D0%BE%D1%82%20%D0%B4%D0%BE%D0%BF%D1%83%D1%81%D0%BA%D0%B0%D0%B5%D1%82%D1%81%D1%8F%20%D0%B7%D0%B0%D0%BA%D0%BE%D0%BD%D0%BE%D0%BC%20(%D1%81%D1%82%D0%B0%D1%82%D1%8C%D1%8F%20129)%2C%20%D0%BE%D1%81%D1%83%D1%89%D0%B5%D1%81%D1%82%D0%B2%D0%BB%D1%8F%D1%8E%D1%82%D1%81%D1%8F%20%D0%B8%D1%85%20%D1%81%D0%BE%D0%B1%D1%81%D1%82%D0%B2%D0%B5%D0%BD%D0%BD%D0%B8%D0%BA%D0%BE%D0%BC%20%D1%81%D0%B2%D0%BE%D0%B1%D0%BE%D0%B4%D0%BD%D0%BE%2C%20%D0%B5%D1%81%D0%BB%D0%B8%20%D1%8D%D1%82%D0%BE%20%D0%BD%D0%B5%20%D0%BD%D0%B0%D0%BD%D0%BE%D1%81%D0%B8%D1%82%20%D1%83%D1%89%D0%B5%D1%80%D0%B1%D0%B0%20%D0%BE%D0%BA%D1%80%D1%83%D0%B6%D0%B0%D1%8E%D1%89%D0%B5%D0%B9%20%D1%81%D1%80%D0%B5%D0%B4%D0%B5%20%D0%B8%20%D0%BD%D0%B5%20%D0%BD%D0%B0%D1%80%D1%83%D1%88%D0%B0%D0%B5%D1%82%20%D0%BF%D1%80%D0%B0%D0%B2%20%D0%B8%20%D0%B7%D0%B0%D0%BA%D0%BE%D0%BD%D0%BD%D1%8B%D1%85%20%D0%B8%D0%BD%D1%82%D0%B5%D1%80%D0%B5%D1%81%D0%BE%D0%B2%20%D0%B4%D1%80%D1%83%D0%B3%D0%B8%D1%85%20%D0%BB%D0%B8%D1%86.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пунктом 3 статьи 209 Гражданского кодекса РФ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(в этом случае Земельный кодекс не помощник). Из них следует, что собственник вправе владеть, пользоваться и распоряжаться своей собственностью — только так, чтобы это не наносило ущерба окружающей среде. Получается, собственник обязан решать, спилить дерево или нет, оценивая, не наносит ли он ущерб природе. При этом статья 16 Федерального </w:t>
      </w:r>
      <w:hyperlink r:id="rId53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закона № 7-ФЗ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«Об охране окружающей среды» гласит, что любое негативное воздействие на окружающую среду требует компенсации (в том числе и штрафа).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И еще: согласно </w:t>
      </w:r>
      <w:hyperlink r:id="rId54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статье 6 Лесного кодекса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, леса иногда располагаются на землях сельскохозяйственного назначения и иных землях. Это значит, что деревья на участке могут быть частью леса — вот почему их вырубка без разрешения незаконна. Поэтому, срубив березу на своем участке, вы рискуете получить штраф.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Чтобы не запутаться в статусе земли, проще всего узнать о том, допустимо ли срубить дерево, в местном органе самоуправления, который отвечает за охрану окружающей среды. Это либо управляющая компания, либо правление и председатель садового (огороднического) некоммерческого товарищества.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Ответственность за незаконный спил предусмотрена </w:t>
      </w:r>
      <w:hyperlink r:id="rId55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статьей 260 Уголовного кодекса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«Незаконная рубка лесных насаждений».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8" w:name="name10"/>
      <w:bookmarkEnd w:id="8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8. Можно ли спиливать молодняк на собственном участке?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С опасными деревьями разобрались, а если нужно спилить безопасный молодняк? «Если земли сельхозназначения заросли молодняком и в таком виде </w:t>
      </w: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были проданы, можно собственнику вырубать эти осины и березы?» — спрашивает Елена в комментариях.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Да, на землях сельскохозяйственного назначения разрешена сплошная и выборочная рубка лесных насаждений любой интенсивности и любого возраста — можно расчистить хоть весь участок, хоть его часть.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 xml:space="preserve">Исключение составляют деревья, расположенные в водоохранных зонах и в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>нерестоохранных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shd w:val="clear" w:color="auto" w:fill="F7DA64"/>
          <w:lang w:eastAsia="ru-RU"/>
        </w:rPr>
        <w:t xml:space="preserve"> полосах лесов.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Обязательное условие для проведения рубки на этой категории земель — наличие в едином государственном реестре недвижимости сведений о местоположении границ такого земельного участка (пункт 10 </w:t>
      </w:r>
      <w:hyperlink r:id="rId56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постановления правительства РФ от 21.09.2020 № 1509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Не забудьте убрать вырубленную молодую поросль: владелец участка обязан обеспечить вывоз срубленной древесины с места рубки (пункт «д» статьи 13 постановления правительства № 1509).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9" w:name="name6"/>
      <w:bookmarkEnd w:id="9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9. Разрешено ли строить теплицы на участке?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Конечно. Все сомнения вокруг теплиц связаны с налогообложением. Если ваша теплица является капитальным строением (главный отличительный признак — наличие фундамента и площадь более 50 кв. м), то ее надо регистрировать в Росреестре и ежегодно платить налоги.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3EECE1C3" wp14:editId="5D758BB3">
            <wp:extent cx="7048500" cy="4695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Эта практика применяется с 1992 года, но по привычке дачники платили только за жилые дома. Лишь в 2016-м были приняты поправки, официально приравнивающие все строения к объектам налогообложения наравне с жилыми домами, так что с тех пор — всё по букве закона.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0" w:name="name7"/>
      <w:bookmarkEnd w:id="10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10. Можно ли отвозить срезанный газон, листву и лишние плоды в лес?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этом случае все зависит от масштабов и регулярности. Если вывозить такие отходы постоянно, то рано или поздно образуется куча, которая при гниении и попадании в нее сторонних веществ рискует нарушить правила санитарной безопасности (</w:t>
      </w:r>
      <w:hyperlink r:id="rId58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статья 8.31 КоАП РФ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). Административные штрафы за такое нарушение для граждан составляют до 1000 рублей.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209DCA10" wp14:editId="306F7A34">
            <wp:extent cx="7048500" cy="4705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Кроме того, подобные действия нарушают правила пожарной безопасности (</w:t>
      </w:r>
      <w:hyperlink r:id="rId60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пункт 2 ст. 8.32 КоАП РФ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). Листва и трава при высыхании становятся отличным топливом: одна искра — и лес уже полыхает. За такое нарушение грозит административный штраф в размере от 30 до 40 тыс. рублей.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1" w:name="name11"/>
      <w:bookmarkEnd w:id="11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11. Распространяется ли на дачников закон о тишине? Можно ли на даче громко слушать музыку?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«Меня достали соседи по даче, — пишет в </w:t>
      </w:r>
      <w:proofErr w:type="spell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Циан.Журнал</w:t>
      </w:r>
      <w:proofErr w:type="spell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Ирина. — Я приезжаю туда отдыхать, наслаждаться природой и пением птиц, а у них постоянно орет музыка, да и сами они орут. А у других соседей две собаки, которые лают по ночам. Какой уж тут отдых?»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lastRenderedPageBreak/>
        <w:drawing>
          <wp:inline distT="0" distB="0" distL="0" distR="0" wp14:anchorId="605D8195" wp14:editId="7CF5B522">
            <wp:extent cx="7048500" cy="4705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Единого федерального закона о режиме тишины на дачных и садовых участках нет. Требования различаются в зависимости от региона.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Например, в Московской области действует </w:t>
      </w:r>
      <w:hyperlink r:id="rId62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закон № 16/2014-ОЗ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от 07.03.2014 «Об обеспечении тишины и покоя граждан на территории Московской области», нормы которого распространяются не только на многоквартирные дома, но и на садовые и дачные участки.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Условия такие: в некоторые периоды времени запрещены определенные виды деятельности, которые могут помешать тихому отдыху окружающих. Но речь идет не о любом шуме, а только о том, который «влечет нарушение тишины и покоя граждан». Термин этот нормами закона не раскрывается и может быть истолкован субъективно в каждом конкретном случае.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Так, запрещены: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— использование звуковоспроизводящих устройств и устройств звукоусиления (в том числе в машинах) в период:</w:t>
      </w:r>
    </w:p>
    <w:p w:rsidR="00B53251" w:rsidRPr="00B53251" w:rsidRDefault="00B53251" w:rsidP="00B5325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 понедельника по пятницу с 21:00 до 08:00 и с 13:00 до 15:00;</w:t>
      </w:r>
    </w:p>
    <w:p w:rsidR="00B53251" w:rsidRPr="00B53251" w:rsidRDefault="00B53251" w:rsidP="00B5325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субботу и воскресенье и в нерабочие праздничные дни с 22:00 до 10:00 и с 13:00 до 15:00;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— крики, свист, пение, игра на музыкальных инструментах, проведение земляных, строительных, разгрузочно-погрузочных и иных видов работ с применением механических средств и технических устройств в период:</w:t>
      </w:r>
    </w:p>
    <w:p w:rsidR="00B53251" w:rsidRPr="00B53251" w:rsidRDefault="00B53251" w:rsidP="00B53251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 понедельника по пятницу с 21:00 до 08:00;</w:t>
      </w:r>
    </w:p>
    <w:p w:rsidR="00B53251" w:rsidRPr="00B53251" w:rsidRDefault="00B53251" w:rsidP="00B53251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субботу и воскресенье и в нерабочие праздничные дни с 22:00 до 10:00.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Нарушителям грозят административные штрафы от 1 до 3 тыс. рублей для первого раза, повторно в течение года — 4 тыс. рублей, третий и последующие разы — 5 тыс. рублей.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 лаем собак дело обстоит сложнее: никакого специального закона на этот случай нет.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2" w:name="name12"/>
      <w:bookmarkEnd w:id="12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12. Можно ли игнорировать борщевик на участке?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Борщевик Сосновского — опасное растение, сок которого вызывает серьезные ожоги. Растение активно распространяется по российским регионам, </w:t>
      </w:r>
      <w:proofErr w:type="gram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и</w:t>
      </w:r>
      <w:proofErr w:type="gram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если не вводить новые правила, может со временем заполонить всю страну. Эта перспектива вдохновила законотворцев на создание нового закона.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7E410CB0" wp14:editId="793D6DA8">
            <wp:extent cx="7048500" cy="4695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конце февраля Госдума уже приняла в первом чтении </w:t>
      </w:r>
      <w:hyperlink r:id="rId64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законопроект № 456510-8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, обязывающий дачников самостоятельно бороться с борщевиком на собственных участках. Пока законопроект не принят, такая обязанность лежит </w:t>
      </w: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только на собственниках земель сельхозназначения, а также на организациях и предприятиях, владеющих землей.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Если поправки одобрят, закон начнет действовать с 1 сентября 2024 года. О размере штрафа на момент публикации не сообщается.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3" w:name="name13"/>
      <w:bookmarkEnd w:id="13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13. Можно ли выращивать ипомею трехцветную?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 начале 2024 года введен закон, который запрещает выращивать ипомею трехцветную из-за содержания в ее семенах наркотических галлюциногенных веществ. Если на участке обнаружат более 10 вьюнов ипомеи, то дачников могут оштрафовать на 5 тыс. рублей или даже арестовать на 15 суток.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2090BACB" wp14:editId="23CE6AD2">
            <wp:extent cx="7048500" cy="5286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Хранение или получение трех граммов семян повлечет за собой уголовную ответственность и лишение свободы. Если нарушителем окажется организация, то размер штрафа составит 300 тыс. рублей. Ответственность предусмотрена статьями 228, 228.1, 229 и 229.1 УК РФ.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Важно помнить, </w:t>
      </w:r>
      <w:proofErr w:type="gramStart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что  владельцы</w:t>
      </w:r>
      <w:proofErr w:type="gramEnd"/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 xml:space="preserve"> участков будут нести ответственность, даже когда «не приглашали» ипомею на участок и она растет как сорняк. </w:t>
      </w:r>
    </w:p>
    <w:p w:rsidR="00B53251" w:rsidRPr="00B53251" w:rsidRDefault="00B53251" w:rsidP="00B53251">
      <w:pPr>
        <w:shd w:val="clear" w:color="auto" w:fill="FFFFFF"/>
        <w:spacing w:after="0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lastRenderedPageBreak/>
        <w:t>важно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Добавим, что, кроме ипомеи, в немилость попали и другие растения с психотропным действием. К примеру, голубой лотос и некоторые виды мака.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Весь криминальный «гербарий» можно посмотреть </w:t>
      </w:r>
      <w:hyperlink r:id="rId66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в постановлении правительства № 934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об утверждении перечня растений, содержащих наркотические средства и подлежащих контролю в России.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4" w:name="name14"/>
      <w:bookmarkEnd w:id="14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t>14. Кто должен чистить снег перед участком?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Снег и наледь рядом с участком могут повлечь административный штраф для собственника этого участка — это касается тех случаев, когда при уборке на собственном участке собственник сбрасывает снег на общую дорогу или проезжую часть.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noProof/>
          <w:color w:val="121212"/>
          <w:sz w:val="24"/>
          <w:szCs w:val="24"/>
          <w:lang w:eastAsia="ru-RU"/>
        </w:rPr>
        <w:drawing>
          <wp:inline distT="0" distB="0" distL="0" distR="0" wp14:anchorId="6B5AC527" wp14:editId="315F0E0F">
            <wp:extent cx="7048500" cy="4695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Правила устанавливают муниципалитеты (согласно </w:t>
      </w:r>
      <w:hyperlink r:id="rId68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Градостроительному кодексу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), а штраф для физических лиц за это нарушение составляет от 5 тыс. до 10 тыс. рублей. Для должностных лиц предусмотрен штраф 25 тыс. рублей. Юрлицам грозит штраф в размере 300 тыс. рублей.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121212"/>
          <w:sz w:val="24"/>
          <w:szCs w:val="24"/>
          <w:lang w:eastAsia="ru-RU"/>
        </w:rPr>
      </w:pPr>
      <w:bookmarkStart w:id="15" w:name="name15"/>
      <w:bookmarkEnd w:id="15"/>
      <w:r w:rsidRPr="00B53251">
        <w:rPr>
          <w:rFonts w:ascii="Arial" w:eastAsia="Times New Roman" w:hAnsi="Arial" w:cs="Arial"/>
          <w:b/>
          <w:bCs/>
          <w:color w:val="121212"/>
          <w:sz w:val="36"/>
          <w:szCs w:val="36"/>
          <w:lang w:eastAsia="ru-RU"/>
        </w:rPr>
        <w:lastRenderedPageBreak/>
        <w:t>15. Можно ли получить штраф за нецелевое использование участка?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Наши бабушки очень боялись, что если не заниматься садом-огородом на даче, то выданный государством участок могут и отнять — такое действительно случалось. Те времена прошли, но правило, как ни странно, осталось — пусть и в несколько измененном виде.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Существует</w:t>
      </w:r>
      <w:hyperlink r:id="rId69" w:tgtFrame="_blank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 статья 8.8 КоАП РФ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— «Использование земельных участков не по целевому назначению, невыполнение обязанностей по приведению земель в состояние, пригодное для использования по целевому назначению».</w:t>
      </w:r>
      <w:hyperlink r:id="rId70" w:history="1">
        <w:r w:rsidRPr="00B53251">
          <w:rPr>
            <w:rFonts w:ascii="Arial" w:eastAsia="Times New Roman" w:hAnsi="Arial" w:cs="Arial"/>
            <w:color w:val="2371D2"/>
            <w:sz w:val="24"/>
            <w:szCs w:val="24"/>
            <w:lang w:eastAsia="ru-RU"/>
          </w:rPr>
          <w:t> </w:t>
        </w:r>
      </w:hyperlink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 </w:t>
      </w:r>
    </w:p>
    <w:p w:rsidR="00B53251" w:rsidRPr="00B53251" w:rsidRDefault="00B53251" w:rsidP="00B53251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121212"/>
          <w:sz w:val="24"/>
          <w:szCs w:val="24"/>
          <w:lang w:eastAsia="ru-RU"/>
        </w:rPr>
      </w:pPr>
      <w:r w:rsidRPr="00B53251">
        <w:rPr>
          <w:rFonts w:ascii="Arial" w:eastAsia="Times New Roman" w:hAnsi="Arial" w:cs="Arial"/>
          <w:color w:val="121212"/>
          <w:sz w:val="24"/>
          <w:szCs w:val="24"/>
          <w:lang w:eastAsia="ru-RU"/>
        </w:rPr>
        <w:t>Из нее следует, что если участок используется не по назначению (к примеру, на нем ведется какой-то бизнес, а не огородничество, как записано в документах), может быть и штраф — его размеры зависят от кадастровой стоимости участка, но составляют не менее 10 тыс. рублей.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94D"/>
    <w:multiLevelType w:val="multilevel"/>
    <w:tmpl w:val="8958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7D6BDC"/>
    <w:multiLevelType w:val="multilevel"/>
    <w:tmpl w:val="5C46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85694C"/>
    <w:multiLevelType w:val="multilevel"/>
    <w:tmpl w:val="8FF0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F61B70"/>
    <w:multiLevelType w:val="multilevel"/>
    <w:tmpl w:val="92A6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876F3"/>
    <w:multiLevelType w:val="multilevel"/>
    <w:tmpl w:val="2680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DF3679"/>
    <w:multiLevelType w:val="multilevel"/>
    <w:tmpl w:val="0476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17EB0"/>
    <w:multiLevelType w:val="multilevel"/>
    <w:tmpl w:val="E1B0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43724"/>
    <w:multiLevelType w:val="multilevel"/>
    <w:tmpl w:val="516E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37D81"/>
    <w:multiLevelType w:val="multilevel"/>
    <w:tmpl w:val="14A4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2F6FBB"/>
    <w:multiLevelType w:val="multilevel"/>
    <w:tmpl w:val="4796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676B50"/>
    <w:multiLevelType w:val="multilevel"/>
    <w:tmpl w:val="3C7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05182E"/>
    <w:multiLevelType w:val="multilevel"/>
    <w:tmpl w:val="ADE8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F7251"/>
    <w:multiLevelType w:val="multilevel"/>
    <w:tmpl w:val="BBE8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1A179D"/>
    <w:multiLevelType w:val="multilevel"/>
    <w:tmpl w:val="1CB4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2A2F97"/>
    <w:multiLevelType w:val="multilevel"/>
    <w:tmpl w:val="CF46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0A0438"/>
    <w:multiLevelType w:val="multilevel"/>
    <w:tmpl w:val="1BEEE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DE0C1D"/>
    <w:multiLevelType w:val="multilevel"/>
    <w:tmpl w:val="B588B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0A3C48"/>
    <w:multiLevelType w:val="multilevel"/>
    <w:tmpl w:val="CCDC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A00FBC"/>
    <w:multiLevelType w:val="multilevel"/>
    <w:tmpl w:val="8ED4C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8D4131"/>
    <w:multiLevelType w:val="multilevel"/>
    <w:tmpl w:val="8598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536F89"/>
    <w:multiLevelType w:val="multilevel"/>
    <w:tmpl w:val="5092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9C2B6B"/>
    <w:multiLevelType w:val="multilevel"/>
    <w:tmpl w:val="B054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686920"/>
    <w:multiLevelType w:val="multilevel"/>
    <w:tmpl w:val="80E6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E3322E"/>
    <w:multiLevelType w:val="multilevel"/>
    <w:tmpl w:val="7E26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B639F1"/>
    <w:multiLevelType w:val="multilevel"/>
    <w:tmpl w:val="1EF6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DA6885"/>
    <w:multiLevelType w:val="multilevel"/>
    <w:tmpl w:val="F07E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CA48C3"/>
    <w:multiLevelType w:val="multilevel"/>
    <w:tmpl w:val="292C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45FB7"/>
    <w:multiLevelType w:val="multilevel"/>
    <w:tmpl w:val="6B3C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BC575A"/>
    <w:multiLevelType w:val="multilevel"/>
    <w:tmpl w:val="C638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1E0880"/>
    <w:multiLevelType w:val="multilevel"/>
    <w:tmpl w:val="7884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721BDE"/>
    <w:multiLevelType w:val="multilevel"/>
    <w:tmpl w:val="6FB4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F53F0B"/>
    <w:multiLevelType w:val="multilevel"/>
    <w:tmpl w:val="9ABA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FE2982"/>
    <w:multiLevelType w:val="multilevel"/>
    <w:tmpl w:val="12BC0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396224"/>
    <w:multiLevelType w:val="multilevel"/>
    <w:tmpl w:val="7AFA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296A22"/>
    <w:multiLevelType w:val="multilevel"/>
    <w:tmpl w:val="E2883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A83C35"/>
    <w:multiLevelType w:val="multilevel"/>
    <w:tmpl w:val="F35E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6F2932"/>
    <w:multiLevelType w:val="multilevel"/>
    <w:tmpl w:val="4084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5E0CD5"/>
    <w:multiLevelType w:val="multilevel"/>
    <w:tmpl w:val="151E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115177"/>
    <w:multiLevelType w:val="multilevel"/>
    <w:tmpl w:val="023E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BD7604"/>
    <w:multiLevelType w:val="multilevel"/>
    <w:tmpl w:val="B1E63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5E706E"/>
    <w:multiLevelType w:val="multilevel"/>
    <w:tmpl w:val="05AE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B41F92"/>
    <w:multiLevelType w:val="multilevel"/>
    <w:tmpl w:val="9900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A708A4"/>
    <w:multiLevelType w:val="multilevel"/>
    <w:tmpl w:val="3CE0E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42"/>
  </w:num>
  <w:num w:numId="3">
    <w:abstractNumId w:val="40"/>
  </w:num>
  <w:num w:numId="4">
    <w:abstractNumId w:val="13"/>
  </w:num>
  <w:num w:numId="5">
    <w:abstractNumId w:val="21"/>
  </w:num>
  <w:num w:numId="6">
    <w:abstractNumId w:val="7"/>
  </w:num>
  <w:num w:numId="7">
    <w:abstractNumId w:val="30"/>
  </w:num>
  <w:num w:numId="8">
    <w:abstractNumId w:val="23"/>
  </w:num>
  <w:num w:numId="9">
    <w:abstractNumId w:val="39"/>
  </w:num>
  <w:num w:numId="10">
    <w:abstractNumId w:val="18"/>
  </w:num>
  <w:num w:numId="11">
    <w:abstractNumId w:val="32"/>
  </w:num>
  <w:num w:numId="12">
    <w:abstractNumId w:val="8"/>
  </w:num>
  <w:num w:numId="13">
    <w:abstractNumId w:val="5"/>
  </w:num>
  <w:num w:numId="14">
    <w:abstractNumId w:val="28"/>
  </w:num>
  <w:num w:numId="15">
    <w:abstractNumId w:val="12"/>
  </w:num>
  <w:num w:numId="16">
    <w:abstractNumId w:val="2"/>
  </w:num>
  <w:num w:numId="17">
    <w:abstractNumId w:val="38"/>
  </w:num>
  <w:num w:numId="18">
    <w:abstractNumId w:val="34"/>
  </w:num>
  <w:num w:numId="19">
    <w:abstractNumId w:val="27"/>
  </w:num>
  <w:num w:numId="20">
    <w:abstractNumId w:val="36"/>
  </w:num>
  <w:num w:numId="21">
    <w:abstractNumId w:val="10"/>
  </w:num>
  <w:num w:numId="22">
    <w:abstractNumId w:val="11"/>
  </w:num>
  <w:num w:numId="23">
    <w:abstractNumId w:val="17"/>
  </w:num>
  <w:num w:numId="24">
    <w:abstractNumId w:val="15"/>
  </w:num>
  <w:num w:numId="25">
    <w:abstractNumId w:val="24"/>
  </w:num>
  <w:num w:numId="26">
    <w:abstractNumId w:val="37"/>
  </w:num>
  <w:num w:numId="27">
    <w:abstractNumId w:val="16"/>
  </w:num>
  <w:num w:numId="28">
    <w:abstractNumId w:val="0"/>
  </w:num>
  <w:num w:numId="29">
    <w:abstractNumId w:val="20"/>
  </w:num>
  <w:num w:numId="30">
    <w:abstractNumId w:val="22"/>
  </w:num>
  <w:num w:numId="31">
    <w:abstractNumId w:val="41"/>
  </w:num>
  <w:num w:numId="32">
    <w:abstractNumId w:val="29"/>
  </w:num>
  <w:num w:numId="33">
    <w:abstractNumId w:val="26"/>
  </w:num>
  <w:num w:numId="34">
    <w:abstractNumId w:val="19"/>
  </w:num>
  <w:num w:numId="35">
    <w:abstractNumId w:val="14"/>
  </w:num>
  <w:num w:numId="36">
    <w:abstractNumId w:val="4"/>
  </w:num>
  <w:num w:numId="37">
    <w:abstractNumId w:val="35"/>
  </w:num>
  <w:num w:numId="38">
    <w:abstractNumId w:val="1"/>
  </w:num>
  <w:num w:numId="39">
    <w:abstractNumId w:val="6"/>
  </w:num>
  <w:num w:numId="40">
    <w:abstractNumId w:val="33"/>
  </w:num>
  <w:num w:numId="41">
    <w:abstractNumId w:val="9"/>
  </w:num>
  <w:num w:numId="42">
    <w:abstractNumId w:val="25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51"/>
    <w:rsid w:val="006C0B77"/>
    <w:rsid w:val="008242FF"/>
    <w:rsid w:val="00870751"/>
    <w:rsid w:val="00922C48"/>
    <w:rsid w:val="00B5325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F23CC7-656C-4439-AA50-D992AF90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94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1468">
              <w:marLeft w:val="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514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8724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single" w:sz="12" w:space="24" w:color="182930"/>
                        <w:right w:val="none" w:sz="0" w:space="0" w:color="auto"/>
                      </w:divBdr>
                    </w:div>
                  </w:divsChild>
                </w:div>
                <w:div w:id="14722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9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6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722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0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38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2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ian.ru/stati-shtrafy-dlja-dachnika-mozhno-li-pilit-derevja-zhech-listvu-i-sobirat-drova-316494/" TargetMode="External"/><Relationship Id="rId18" Type="http://schemas.openxmlformats.org/officeDocument/2006/relationships/hyperlink" Target="https://www.cian.ru/stati-shtrafy-dlja-dachnika-mozhno-li-pilit-derevja-zhech-listvu-i-sobirat-drova-316494/" TargetMode="External"/><Relationship Id="rId26" Type="http://schemas.openxmlformats.org/officeDocument/2006/relationships/hyperlink" Target="https://sudact.ru/law/uk-rf/osobennaia-chast/razdel-viii/glava-21/statia-158/" TargetMode="External"/><Relationship Id="rId39" Type="http://schemas.openxmlformats.org/officeDocument/2006/relationships/hyperlink" Target="http://publication.pravo.gov.ru/Document/View/0001202009250010" TargetMode="External"/><Relationship Id="rId21" Type="http://schemas.openxmlformats.org/officeDocument/2006/relationships/hyperlink" Target="http://publication.pravo.gov.ru/file/pdf?eoNumber=5000201810190003" TargetMode="External"/><Relationship Id="rId34" Type="http://schemas.openxmlformats.org/officeDocument/2006/relationships/hyperlink" Target="https://rzn.mos.ru/index_main.html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1.jpeg"/><Relationship Id="rId50" Type="http://schemas.openxmlformats.org/officeDocument/2006/relationships/hyperlink" Target="http://publication.pravo.gov.ru/Document/View/0001202012180025" TargetMode="External"/><Relationship Id="rId55" Type="http://schemas.openxmlformats.org/officeDocument/2006/relationships/hyperlink" Target="https://sudact.ru/law/uk-rf/osobennaia-chast/razdel-ix/glava-26/statia-260/" TargetMode="External"/><Relationship Id="rId63" Type="http://schemas.openxmlformats.org/officeDocument/2006/relationships/image" Target="media/image16.jpeg"/><Relationship Id="rId68" Type="http://schemas.openxmlformats.org/officeDocument/2006/relationships/hyperlink" Target="http://pravo.gov.ru/proxy/ips/?docbody&amp;nd=102090643" TargetMode="External"/><Relationship Id="rId7" Type="http://schemas.openxmlformats.org/officeDocument/2006/relationships/hyperlink" Target="https://www.cian.ru/stati-shtrafy-dlja-dachnika-mozhno-li-pilit-derevja-zhech-listvu-i-sobirat-drova-316494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ian.ru/stati-shtrafy-dlja-dachnika-mozhno-li-pilit-derevja-zhech-listvu-i-sobirat-drova-316494/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cian.ru/stati-shtrafy-dlja-dachnika-mozhno-li-pilit-derevja-zhech-listvu-i-sobirat-drova-316494/" TargetMode="External"/><Relationship Id="rId11" Type="http://schemas.openxmlformats.org/officeDocument/2006/relationships/hyperlink" Target="https://www.cian.ru/stati-shtrafy-dlja-dachnika-mozhno-li-pilit-derevja-zhech-listvu-i-sobirat-drova-316494/" TargetMode="External"/><Relationship Id="rId24" Type="http://schemas.openxmlformats.org/officeDocument/2006/relationships/hyperlink" Target="https://docs.cntd.ru/document/8461512" TargetMode="External"/><Relationship Id="rId32" Type="http://schemas.openxmlformats.org/officeDocument/2006/relationships/hyperlink" Target="https://sudact.ru/law/uk-rf/osobennaia-chast/razdel-ix/glava-26/statia-260.1/" TargetMode="External"/><Relationship Id="rId37" Type="http://schemas.openxmlformats.org/officeDocument/2006/relationships/hyperlink" Target="https://gust.mosreg.ru/dokumenty/normotvorchestvo/normativnye-pravovye-akty/zakonmoskovskoy-oblasti-1912014-oz-o-blagoustroystve-v-moskovskoy-oblasti" TargetMode="External"/><Relationship Id="rId40" Type="http://schemas.openxmlformats.org/officeDocument/2006/relationships/image" Target="media/image8.jpeg"/><Relationship Id="rId45" Type="http://schemas.openxmlformats.org/officeDocument/2006/relationships/hyperlink" Target="http://publication.pravo.gov.ru/Document/View/0001202009250010" TargetMode="External"/><Relationship Id="rId53" Type="http://schemas.openxmlformats.org/officeDocument/2006/relationships/hyperlink" Target="http://pravo.gov.ru/proxy/ips/?docbody=&amp;nd=102074303" TargetMode="External"/><Relationship Id="rId58" Type="http://schemas.openxmlformats.org/officeDocument/2006/relationships/hyperlink" Target="https://sudact.ru/law/koap/razdel-ii/glava-8_2/statia-8.31/" TargetMode="External"/><Relationship Id="rId66" Type="http://schemas.openxmlformats.org/officeDocument/2006/relationships/hyperlink" Target="http://pravo.gov.ru/proxy/ips/?docbody=&amp;nd=10214335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cian.ru/stati-shtrafy-dlja-dachnika-mozhno-li-pilit-derevja-zhech-listvu-i-sobirat-drova-316494/" TargetMode="External"/><Relationship Id="rId23" Type="http://schemas.openxmlformats.org/officeDocument/2006/relationships/hyperlink" Target="https://sudact.ru/law/lesnoi-kodeks-rossiiskoi-federatsii-ot-04122006-n/glava-2/statia-33/" TargetMode="External"/><Relationship Id="rId28" Type="http://schemas.openxmlformats.org/officeDocument/2006/relationships/hyperlink" Target="https://www.cian.ru/razmestit-obyavlenie/" TargetMode="External"/><Relationship Id="rId36" Type="http://schemas.openxmlformats.org/officeDocument/2006/relationships/hyperlink" Target="https://xn--b1algahcegbed6a6gqb.xn--p1ai/" TargetMode="External"/><Relationship Id="rId49" Type="http://schemas.openxmlformats.org/officeDocument/2006/relationships/hyperlink" Target="http://pravo.gov.ru/proxy/ips/?docbody=&amp;nd=102074303" TargetMode="External"/><Relationship Id="rId57" Type="http://schemas.openxmlformats.org/officeDocument/2006/relationships/image" Target="media/image13.jpeg"/><Relationship Id="rId61" Type="http://schemas.openxmlformats.org/officeDocument/2006/relationships/image" Target="media/image15.jpeg"/><Relationship Id="rId10" Type="http://schemas.openxmlformats.org/officeDocument/2006/relationships/hyperlink" Target="https://www.cian.ru/stati-shtrafy-dlja-dachnika-mozhno-li-pilit-derevja-zhech-listvu-i-sobirat-drova-316494/" TargetMode="External"/><Relationship Id="rId19" Type="http://schemas.openxmlformats.org/officeDocument/2006/relationships/hyperlink" Target="https://www.cian.ru/stati-shtrafy-dlja-dachnika-mozhno-li-pilit-derevja-zhech-listvu-i-sobirat-drova-316494/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sudact.ru/law/koap/razdel-ii/glava-8_2/statia-8.2_2/" TargetMode="External"/><Relationship Id="rId52" Type="http://schemas.openxmlformats.org/officeDocument/2006/relationships/hyperlink" Target="https://sudact.ru/law/gk-rf-chast1/razdel-ii/glava-13/statia-209/" TargetMode="External"/><Relationship Id="rId60" Type="http://schemas.openxmlformats.org/officeDocument/2006/relationships/hyperlink" Target="https://sudact.ru/law/koap/razdel-ii/glava-8_2/statia-8.32/" TargetMode="External"/><Relationship Id="rId65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cian.ru/stati-shtrafy-dlja-dachnika-mozhno-li-pilit-derevja-zhech-listvu-i-sobirat-drova-316494/" TargetMode="External"/><Relationship Id="rId14" Type="http://schemas.openxmlformats.org/officeDocument/2006/relationships/hyperlink" Target="https://www.cian.ru/stati-shtrafy-dlja-dachnika-mozhno-li-pilit-derevja-zhech-listvu-i-sobirat-drova-316494/" TargetMode="External"/><Relationship Id="rId22" Type="http://schemas.openxmlformats.org/officeDocument/2006/relationships/hyperlink" Target="https://sozd.duma.gov.ru/bill/566145-8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publication.pravo.gov.ru/Document/View/0001202304140028?index=2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://publication.pravo.gov.ru/Document/View/0001202009250010" TargetMode="External"/><Relationship Id="rId48" Type="http://schemas.openxmlformats.org/officeDocument/2006/relationships/hyperlink" Target="https://sudact.ru/law/koap/razdel-ii/glava-8_2/statia-8.28.1/" TargetMode="External"/><Relationship Id="rId56" Type="http://schemas.openxmlformats.org/officeDocument/2006/relationships/hyperlink" Target="http://publication.pravo.gov.ru/Document/View/0001202009230018" TargetMode="External"/><Relationship Id="rId64" Type="http://schemas.openxmlformats.org/officeDocument/2006/relationships/hyperlink" Target="https://sozd.duma.gov.ru/bill/456510-8" TargetMode="External"/><Relationship Id="rId69" Type="http://schemas.openxmlformats.org/officeDocument/2006/relationships/hyperlink" Target="https://sudact.ru/law/koap/razdel-ii/glava-8_2/statia-8.8/" TargetMode="External"/><Relationship Id="rId8" Type="http://schemas.openxmlformats.org/officeDocument/2006/relationships/hyperlink" Target="https://www.cian.ru/stati-shtrafy-dlja-dachnika-mozhno-li-pilit-derevja-zhech-listvu-i-sobirat-drova-316494/" TargetMode="External"/><Relationship Id="rId51" Type="http://schemas.openxmlformats.org/officeDocument/2006/relationships/image" Target="media/image12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cian.ru/stati-shtrafy-dlja-dachnika-mozhno-li-pilit-derevja-zhech-listvu-i-sobirat-drova-316494/" TargetMode="External"/><Relationship Id="rId17" Type="http://schemas.openxmlformats.org/officeDocument/2006/relationships/hyperlink" Target="https://www.cian.ru/stati-shtrafy-dlja-dachnika-mozhno-li-pilit-derevja-zhech-listvu-i-sobirat-drova-316494/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6.jpeg"/><Relationship Id="rId38" Type="http://schemas.openxmlformats.org/officeDocument/2006/relationships/hyperlink" Target="https://sudact.ru/law/gk-rf-chast1/razdel-ii/glava-13/statia-209/" TargetMode="External"/><Relationship Id="rId46" Type="http://schemas.openxmlformats.org/officeDocument/2006/relationships/hyperlink" Target="https://forums.drom.ru/law-other/t1152410409.html" TargetMode="External"/><Relationship Id="rId59" Type="http://schemas.openxmlformats.org/officeDocument/2006/relationships/image" Target="media/image14.jpeg"/><Relationship Id="rId67" Type="http://schemas.openxmlformats.org/officeDocument/2006/relationships/image" Target="media/image18.jpeg"/><Relationship Id="rId20" Type="http://schemas.openxmlformats.org/officeDocument/2006/relationships/hyperlink" Target="https://www.cian.ru/stati-shtrafy-dlja-dachnika-mozhno-li-pilit-derevja-zhech-listvu-i-sobirat-drova-316494/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://pravo.gov.ru/proxy/ips/?docbody=&amp;nd=102110364" TargetMode="External"/><Relationship Id="rId62" Type="http://schemas.openxmlformats.org/officeDocument/2006/relationships/hyperlink" Target="https://gust.mosreg.ru/download/document/11920312" TargetMode="External"/><Relationship Id="rId70" Type="http://schemas.openxmlformats.org/officeDocument/2006/relationships/hyperlink" Target="https://www.consultant.ru/document/cons_doc_LAW_34661/54179b602a94ee33b01318897e0f050dc25d73c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4928</Words>
  <Characters>28094</Characters>
  <Application>Microsoft Office Word</Application>
  <DocSecurity>0</DocSecurity>
  <Lines>234</Lines>
  <Paragraphs>65</Paragraphs>
  <ScaleCrop>false</ScaleCrop>
  <Company/>
  <LinksUpToDate>false</LinksUpToDate>
  <CharactersWithSpaces>32957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2024-04-24T21:43:00Z</dcterms:created>
  <dcterms:modified xsi:type="dcterms:W3CDTF">2024-04-24T21:45:00Z</dcterms:modified>
</cp:coreProperties>
</file>